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914" w:rsidRPr="00DD52FA" w:rsidRDefault="00DD52FA" w:rsidP="00DD52FA">
      <w:pPr>
        <w:pStyle w:val="a4"/>
        <w:spacing w:line="242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w w:val="105"/>
          <w:sz w:val="32"/>
          <w:szCs w:val="32"/>
        </w:rPr>
        <w:t>П</w:t>
      </w:r>
      <w:r w:rsidR="00EE023B" w:rsidRPr="00DD52FA">
        <w:rPr>
          <w:rFonts w:ascii="Times New Roman" w:hAnsi="Times New Roman" w:cs="Times New Roman"/>
          <w:w w:val="105"/>
          <w:sz w:val="32"/>
          <w:szCs w:val="32"/>
        </w:rPr>
        <w:t>резентация</w:t>
      </w:r>
      <w:r w:rsidR="00EE023B" w:rsidRPr="00DD52FA">
        <w:rPr>
          <w:rFonts w:ascii="Times New Roman" w:hAnsi="Times New Roman" w:cs="Times New Roman"/>
          <w:spacing w:val="-16"/>
          <w:w w:val="105"/>
          <w:sz w:val="32"/>
          <w:szCs w:val="32"/>
        </w:rPr>
        <w:t xml:space="preserve"> </w:t>
      </w:r>
      <w:r w:rsidR="00EC0952">
        <w:rPr>
          <w:rFonts w:ascii="Times New Roman" w:hAnsi="Times New Roman" w:cs="Times New Roman"/>
          <w:w w:val="105"/>
          <w:sz w:val="32"/>
          <w:szCs w:val="32"/>
        </w:rPr>
        <w:t>«Р</w:t>
      </w:r>
      <w:r w:rsidR="00EE023B" w:rsidRPr="00DD52FA">
        <w:rPr>
          <w:rFonts w:ascii="Times New Roman" w:hAnsi="Times New Roman" w:cs="Times New Roman"/>
          <w:w w:val="105"/>
          <w:sz w:val="32"/>
          <w:szCs w:val="32"/>
        </w:rPr>
        <w:t>азличные</w:t>
      </w:r>
      <w:r w:rsidR="00EE023B" w:rsidRPr="00DD52FA">
        <w:rPr>
          <w:rFonts w:ascii="Times New Roman" w:hAnsi="Times New Roman" w:cs="Times New Roman"/>
          <w:spacing w:val="-16"/>
          <w:w w:val="105"/>
          <w:sz w:val="32"/>
          <w:szCs w:val="32"/>
        </w:rPr>
        <w:t xml:space="preserve"> </w:t>
      </w:r>
      <w:r w:rsidR="00EE023B" w:rsidRPr="00DD52FA">
        <w:rPr>
          <w:rFonts w:ascii="Times New Roman" w:hAnsi="Times New Roman" w:cs="Times New Roman"/>
          <w:w w:val="105"/>
          <w:sz w:val="32"/>
          <w:szCs w:val="32"/>
        </w:rPr>
        <w:t xml:space="preserve">подходы и техники, которые помогают наставникам успешно работать с молодыми специалистами </w:t>
      </w:r>
      <w:r w:rsidR="00EC0952">
        <w:rPr>
          <w:rFonts w:ascii="Times New Roman" w:hAnsi="Times New Roman" w:cs="Times New Roman"/>
          <w:w w:val="105"/>
          <w:sz w:val="32"/>
          <w:szCs w:val="32"/>
        </w:rPr>
        <w:t>«</w:t>
      </w:r>
      <w:r w:rsidR="00EE023B" w:rsidRPr="00DD52FA">
        <w:rPr>
          <w:rFonts w:ascii="Times New Roman" w:hAnsi="Times New Roman" w:cs="Times New Roman"/>
          <w:spacing w:val="-2"/>
          <w:w w:val="105"/>
          <w:sz w:val="32"/>
          <w:szCs w:val="32"/>
        </w:rPr>
        <w:t>учитель-учитель</w:t>
      </w:r>
      <w:r w:rsidR="00EC0952">
        <w:rPr>
          <w:rFonts w:ascii="Times New Roman" w:hAnsi="Times New Roman" w:cs="Times New Roman"/>
          <w:spacing w:val="-2"/>
          <w:w w:val="105"/>
          <w:sz w:val="32"/>
          <w:szCs w:val="32"/>
        </w:rPr>
        <w:t>».</w:t>
      </w:r>
    </w:p>
    <w:p w:rsidR="00AA1914" w:rsidRPr="00DD52FA" w:rsidRDefault="00EC0952" w:rsidP="004E5C8A">
      <w:pPr>
        <w:pStyle w:val="1"/>
        <w:tabs>
          <w:tab w:val="left" w:pos="374"/>
        </w:tabs>
        <w:spacing w:before="295" w:line="242" w:lineRule="auto"/>
        <w:ind w:right="4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1.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Обзор подходов и техник наставничества</w:t>
      </w:r>
      <w:r w:rsidR="00EE023B" w:rsidRPr="00DD52FA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для</w:t>
      </w:r>
      <w:r w:rsidR="00EE023B" w:rsidRPr="00DD52FA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работы</w:t>
      </w:r>
      <w:r w:rsidR="00EE023B" w:rsidRPr="00DD52FA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с</w:t>
      </w:r>
      <w:r w:rsidR="00EE023B" w:rsidRPr="00DD52FA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 xml:space="preserve">молодыми </w:t>
      </w:r>
      <w:r w:rsidR="00EE023B" w:rsidRPr="00DD52FA">
        <w:rPr>
          <w:rFonts w:ascii="Times New Roman" w:hAnsi="Times New Roman" w:cs="Times New Roman"/>
          <w:spacing w:val="-2"/>
          <w:w w:val="105"/>
          <w:sz w:val="28"/>
          <w:szCs w:val="28"/>
        </w:rPr>
        <w:t>учителями</w:t>
      </w:r>
    </w:p>
    <w:p w:rsidR="00AA1914" w:rsidRPr="00DD52FA" w:rsidRDefault="00EE023B" w:rsidP="004E5C8A">
      <w:pPr>
        <w:pStyle w:val="a3"/>
        <w:spacing w:before="249" w:line="24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D52FA">
        <w:rPr>
          <w:rFonts w:ascii="Times New Roman" w:hAnsi="Times New Roman" w:cs="Times New Roman"/>
          <w:w w:val="115"/>
          <w:sz w:val="28"/>
          <w:szCs w:val="28"/>
        </w:rPr>
        <w:t>Наставничество</w:t>
      </w:r>
      <w:r w:rsidRPr="00DD52FA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является</w:t>
      </w:r>
      <w:r w:rsidRPr="00DD52FA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ключевым</w:t>
      </w:r>
      <w:r w:rsidRPr="00DD52FA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инструментом</w:t>
      </w:r>
      <w:r w:rsidRPr="00DD52FA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профессионального развития в педагогике, направленным на поддержку и укрепление кадрового</w:t>
      </w:r>
      <w:r w:rsidRPr="00DD52F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потенциала</w:t>
      </w:r>
      <w:r w:rsidRPr="00DD52F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молодых</w:t>
      </w:r>
      <w:r w:rsidRPr="00DD52F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учителей.</w:t>
      </w:r>
      <w:r w:rsidRPr="00DD52F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Этот</w:t>
      </w:r>
      <w:r w:rsidRPr="00DD52F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процесс</w:t>
      </w:r>
      <w:r w:rsidRPr="00DD52F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не</w:t>
      </w:r>
      <w:r w:rsidRPr="00DD52F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только развивает</w:t>
      </w:r>
      <w:r w:rsidRPr="00DD52FA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необходимые</w:t>
      </w:r>
      <w:r w:rsidRPr="00DD52FA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профессиональные</w:t>
      </w:r>
      <w:r w:rsidRPr="00DD52FA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DD52FA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личностные</w:t>
      </w:r>
      <w:r w:rsidRPr="00DD52FA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навыки,</w:t>
      </w:r>
      <w:r w:rsidRPr="00DD52FA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но</w:t>
      </w:r>
      <w:r w:rsidRPr="00DD52FA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и создает прочную опору в сложных условиях современ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 xml:space="preserve">ной образовательной деятельности. Наставничество способствует формированию культуры постоянного обучения и поддержки, что значительно улучшает качество преподавания и взаимодействия с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учениками.</w:t>
      </w:r>
    </w:p>
    <w:p w:rsidR="00AA1914" w:rsidRPr="00DD52FA" w:rsidRDefault="00AA1914" w:rsidP="004E5C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1914" w:rsidRPr="00DD52FA" w:rsidRDefault="00EC0952" w:rsidP="004E5C8A">
      <w:pPr>
        <w:pStyle w:val="1"/>
        <w:tabs>
          <w:tab w:val="left" w:pos="457"/>
        </w:tabs>
        <w:spacing w:line="24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2.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Истоки</w:t>
      </w:r>
      <w:r w:rsidR="00EE023B" w:rsidRPr="00DD52FA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и</w:t>
      </w:r>
      <w:r w:rsidR="00EE023B" w:rsidRPr="00DD52FA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развитие</w:t>
      </w:r>
      <w:r w:rsidR="00EE023B" w:rsidRPr="00DD52FA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наставничества</w:t>
      </w:r>
      <w:r w:rsidR="00EE023B" w:rsidRPr="00DD52FA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="00EE023B" w:rsidRPr="00DD52FA">
        <w:rPr>
          <w:rFonts w:ascii="Times New Roman" w:hAnsi="Times New Roman" w:cs="Times New Roman"/>
          <w:spacing w:val="-2"/>
          <w:w w:val="105"/>
          <w:sz w:val="28"/>
          <w:szCs w:val="28"/>
        </w:rPr>
        <w:t>педагогике</w:t>
      </w:r>
    </w:p>
    <w:p w:rsidR="00AA1914" w:rsidRPr="00DD52FA" w:rsidRDefault="00EE023B" w:rsidP="004E5C8A">
      <w:pPr>
        <w:pStyle w:val="a3"/>
        <w:spacing w:before="249" w:line="24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FA">
        <w:rPr>
          <w:rFonts w:ascii="Times New Roman" w:hAnsi="Times New Roman" w:cs="Times New Roman"/>
          <w:w w:val="115"/>
          <w:sz w:val="28"/>
          <w:szCs w:val="28"/>
        </w:rPr>
        <w:t>Понятие наста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 xml:space="preserve">вничества в педагогической практике начало активно </w:t>
      </w:r>
      <w:bookmarkStart w:id="0" w:name="_GoBack"/>
      <w:bookmarkEnd w:id="0"/>
      <w:r w:rsidRPr="00DD52FA">
        <w:rPr>
          <w:rFonts w:ascii="Times New Roman" w:hAnsi="Times New Roman" w:cs="Times New Roman"/>
          <w:w w:val="115"/>
          <w:sz w:val="28"/>
          <w:szCs w:val="28"/>
        </w:rPr>
        <w:t>формироваться в XX веке на фоне глобальных изменений в системе образования.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Уже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1990-х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годов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наставничество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закрепилось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как фундаментальная часть профессионального развития молодых педагогов.</w:t>
      </w:r>
      <w:r w:rsidRPr="00DD52F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DD52F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это</w:t>
      </w:r>
      <w:r w:rsidRPr="00DD52F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время</w:t>
      </w:r>
      <w:r w:rsidRPr="00DD52F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во</w:t>
      </w:r>
      <w:r w:rsidRPr="00DD52F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многих</w:t>
      </w:r>
      <w:r w:rsidRPr="00DD52F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странах,</w:t>
      </w:r>
      <w:r w:rsidRPr="00DD52F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включая</w:t>
      </w:r>
      <w:r w:rsidRPr="00DD52F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Россию,</w:t>
      </w:r>
      <w:r w:rsidRPr="00DD52F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были разработаны и внедрены специализированные системы поддержки, направленные</w:t>
      </w:r>
      <w:r w:rsidRPr="00DD52F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DD52F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адаптацию</w:t>
      </w:r>
      <w:r w:rsidRPr="00DD52F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DD52F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повышение</w:t>
      </w:r>
      <w:r w:rsidRPr="00DD52F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квалификации</w:t>
      </w:r>
      <w:r w:rsidRPr="00DD52F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 xml:space="preserve">начинающих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учителей.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Значительный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вклад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в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развитие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этого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направления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внёс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опыт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стран с развитой системо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й образования, где наставничество стало символом преемственности и качества педагогического сообщества.</w:t>
      </w:r>
    </w:p>
    <w:p w:rsidR="00EC0952" w:rsidRDefault="00EC0952" w:rsidP="004E5C8A">
      <w:pPr>
        <w:pStyle w:val="1"/>
        <w:tabs>
          <w:tab w:val="left" w:pos="454"/>
        </w:tabs>
        <w:spacing w:before="67" w:line="242" w:lineRule="auto"/>
        <w:ind w:right="933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:rsidR="00AA1914" w:rsidRPr="00DD52FA" w:rsidRDefault="00EC0952" w:rsidP="004E5C8A">
      <w:pPr>
        <w:pStyle w:val="1"/>
        <w:tabs>
          <w:tab w:val="left" w:pos="454"/>
        </w:tabs>
        <w:spacing w:before="67" w:line="242" w:lineRule="auto"/>
        <w:ind w:right="9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3.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Основные</w:t>
      </w:r>
      <w:r w:rsidR="00EE023B" w:rsidRPr="00DD52FA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модели</w:t>
      </w:r>
      <w:r w:rsidR="00EE023B" w:rsidRPr="00DD52FA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наставничества</w:t>
      </w:r>
      <w:r w:rsidR="00EE023B" w:rsidRPr="00DD52FA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в педагогической практике</w:t>
      </w:r>
    </w:p>
    <w:p w:rsidR="00AA1914" w:rsidRPr="00DD52FA" w:rsidRDefault="00EE023B" w:rsidP="004E5C8A">
      <w:pPr>
        <w:pStyle w:val="a3"/>
        <w:spacing w:before="249" w:line="242" w:lineRule="auto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DD52FA">
        <w:rPr>
          <w:rFonts w:ascii="Times New Roman" w:hAnsi="Times New Roman" w:cs="Times New Roman"/>
          <w:w w:val="115"/>
          <w:sz w:val="28"/>
          <w:szCs w:val="28"/>
        </w:rPr>
        <w:t>Прежде</w:t>
      </w:r>
      <w:r w:rsidRPr="00DD52F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всего,</w:t>
      </w:r>
      <w:r w:rsidRPr="00DD52F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существует</w:t>
      </w:r>
      <w:r w:rsidRPr="00DD52F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директивная</w:t>
      </w:r>
      <w:r w:rsidRPr="00DD52F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модель</w:t>
      </w:r>
      <w:r w:rsidRPr="00DD52F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наставничества,</w:t>
      </w:r>
      <w:r w:rsidRPr="00DD52F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в которой наставник пер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едает младшему специалисту проверенные знания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опыт,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акцентируя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внимание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строгом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соблюдении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правил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и стандартов.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Эта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модель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эффективна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ситуациях,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требующих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точного следования устоявшимся методикам и процедурами.</w:t>
      </w:r>
    </w:p>
    <w:p w:rsidR="00EC0952" w:rsidRDefault="00EE023B" w:rsidP="004E5C8A">
      <w:pPr>
        <w:pStyle w:val="a3"/>
        <w:spacing w:before="146" w:line="242" w:lineRule="auto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DD52FA">
        <w:rPr>
          <w:rFonts w:ascii="Times New Roman" w:hAnsi="Times New Roman" w:cs="Times New Roman"/>
          <w:w w:val="115"/>
          <w:sz w:val="28"/>
          <w:szCs w:val="28"/>
        </w:rPr>
        <w:t xml:space="preserve">Вторая — партнерская модель, основанная на равноправном диалоге, </w:t>
      </w:r>
      <w:proofErr w:type="spellStart"/>
      <w:r w:rsidRPr="00DD52FA">
        <w:rPr>
          <w:rFonts w:ascii="Times New Roman" w:hAnsi="Times New Roman" w:cs="Times New Roman"/>
          <w:w w:val="115"/>
          <w:sz w:val="28"/>
          <w:szCs w:val="28"/>
        </w:rPr>
        <w:t>коучинге</w:t>
      </w:r>
      <w:proofErr w:type="spellEnd"/>
      <w:r w:rsidRPr="00DD52FA">
        <w:rPr>
          <w:rFonts w:ascii="Times New Roman" w:hAnsi="Times New Roman" w:cs="Times New Roman"/>
          <w:w w:val="115"/>
          <w:sz w:val="28"/>
          <w:szCs w:val="28"/>
        </w:rPr>
        <w:t xml:space="preserve"> и взаимной обратной связи. Она направлена на развитие самостоятельности, критического мышления и творческого подхода у молодых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педагогов,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что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особенно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важно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условиях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динамичного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 xml:space="preserve">и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меняющегося образовательного процесса. Обе модели имеют свои преимущества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различные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сферы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применения,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но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сегодня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все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 xml:space="preserve">больше </w:t>
      </w:r>
    </w:p>
    <w:p w:rsidR="00EC0952" w:rsidRDefault="00EC0952" w:rsidP="004E5C8A">
      <w:pPr>
        <w:pStyle w:val="a3"/>
        <w:spacing w:before="146" w:line="242" w:lineRule="auto"/>
        <w:jc w:val="both"/>
        <w:rPr>
          <w:rFonts w:ascii="Times New Roman" w:hAnsi="Times New Roman" w:cs="Times New Roman"/>
          <w:w w:val="115"/>
          <w:sz w:val="28"/>
          <w:szCs w:val="28"/>
        </w:rPr>
      </w:pPr>
    </w:p>
    <w:p w:rsidR="00AA1914" w:rsidRPr="00DD52FA" w:rsidRDefault="00EE023B" w:rsidP="004E5C8A">
      <w:pPr>
        <w:pStyle w:val="a3"/>
        <w:spacing w:before="146" w:line="24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FA">
        <w:rPr>
          <w:rFonts w:ascii="Times New Roman" w:hAnsi="Times New Roman" w:cs="Times New Roman"/>
          <w:w w:val="115"/>
          <w:sz w:val="28"/>
          <w:szCs w:val="28"/>
        </w:rPr>
        <w:lastRenderedPageBreak/>
        <w:t>педагогов</w:t>
      </w:r>
      <w:r w:rsidRPr="00DD52F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склоняются</w:t>
      </w:r>
      <w:r w:rsidRPr="00DD52F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DD52F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партнерскому</w:t>
      </w:r>
      <w:r w:rsidRPr="00DD52F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подходу,</w:t>
      </w:r>
      <w:r w:rsidRPr="00DD52F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который</w:t>
      </w:r>
      <w:r w:rsidRPr="00DD52F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способствует более глубокому и осознанному профессиональному росту.</w:t>
      </w:r>
    </w:p>
    <w:p w:rsidR="00AA1914" w:rsidRPr="00DD52FA" w:rsidRDefault="00AA1914" w:rsidP="004E5C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1914" w:rsidRPr="00DD52FA" w:rsidRDefault="00EC0952" w:rsidP="004E5C8A">
      <w:pPr>
        <w:pStyle w:val="1"/>
        <w:tabs>
          <w:tab w:val="left" w:pos="501"/>
        </w:tabs>
        <w:ind w:left="5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E023B" w:rsidRPr="00DD52FA">
        <w:rPr>
          <w:rFonts w:ascii="Times New Roman" w:hAnsi="Times New Roman" w:cs="Times New Roman"/>
          <w:sz w:val="28"/>
          <w:szCs w:val="28"/>
        </w:rPr>
        <w:t>Техники</w:t>
      </w:r>
      <w:r w:rsidR="00EE023B" w:rsidRPr="00DD52FA">
        <w:rPr>
          <w:rFonts w:ascii="Times New Roman" w:hAnsi="Times New Roman" w:cs="Times New Roman"/>
          <w:spacing w:val="24"/>
          <w:w w:val="150"/>
          <w:sz w:val="28"/>
          <w:szCs w:val="28"/>
        </w:rPr>
        <w:t xml:space="preserve"> </w:t>
      </w:r>
      <w:r w:rsidR="00EE023B" w:rsidRPr="00DD52FA">
        <w:rPr>
          <w:rFonts w:ascii="Times New Roman" w:hAnsi="Times New Roman" w:cs="Times New Roman"/>
          <w:sz w:val="28"/>
          <w:szCs w:val="28"/>
        </w:rPr>
        <w:t>эффективного</w:t>
      </w:r>
      <w:r w:rsidR="00EE023B" w:rsidRPr="00DD52FA">
        <w:rPr>
          <w:rFonts w:ascii="Times New Roman" w:hAnsi="Times New Roman" w:cs="Times New Roman"/>
          <w:spacing w:val="25"/>
          <w:w w:val="150"/>
          <w:sz w:val="28"/>
          <w:szCs w:val="28"/>
        </w:rPr>
        <w:t xml:space="preserve"> </w:t>
      </w:r>
      <w:r w:rsidR="00EE023B" w:rsidRPr="00DD52FA">
        <w:rPr>
          <w:rFonts w:ascii="Times New Roman" w:hAnsi="Times New Roman" w:cs="Times New Roman"/>
          <w:spacing w:val="-2"/>
          <w:sz w:val="28"/>
          <w:szCs w:val="28"/>
        </w:rPr>
        <w:t>наставничества</w:t>
      </w:r>
    </w:p>
    <w:p w:rsidR="00AA1914" w:rsidRPr="00DD52FA" w:rsidRDefault="00EE023B" w:rsidP="004E5C8A">
      <w:pPr>
        <w:pStyle w:val="a3"/>
        <w:spacing w:before="254" w:line="242" w:lineRule="auto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DD52FA">
        <w:rPr>
          <w:rFonts w:ascii="Times New Roman" w:hAnsi="Times New Roman" w:cs="Times New Roman"/>
          <w:w w:val="115"/>
          <w:sz w:val="28"/>
          <w:szCs w:val="28"/>
        </w:rPr>
        <w:t>Хотя</w:t>
      </w:r>
      <w:r w:rsidRPr="00DD52FA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слайд</w:t>
      </w:r>
      <w:r w:rsidRPr="00DD52FA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содержит</w:t>
      </w:r>
      <w:r w:rsidRPr="00DD52FA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отмеченное</w:t>
      </w:r>
      <w:r w:rsidRPr="00DD52FA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DD52FA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«N/A»</w:t>
      </w:r>
      <w:r w:rsidRPr="00DD52FA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содержание,</w:t>
      </w:r>
      <w:r w:rsidRPr="00DD52FA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важно подчеркнуть,</w:t>
      </w:r>
      <w:r w:rsidRPr="00DD52F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что</w:t>
      </w:r>
      <w:r w:rsidRPr="00DD52F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техники</w:t>
      </w:r>
      <w:r w:rsidRPr="00DD52F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эффективного</w:t>
      </w:r>
      <w:r w:rsidRPr="00DD52F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наставничества</w:t>
      </w:r>
      <w:r w:rsidRPr="00DD52F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развивались</w:t>
      </w:r>
      <w:r w:rsidRPr="00DD52F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и включают разнообразные методы: структурированные наблюдения, совместное планирование уроков, регулярные обсуждения и обратную связь,</w:t>
      </w:r>
      <w:r w:rsidRPr="00DD52FA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а</w:t>
      </w:r>
      <w:r w:rsidRPr="00DD52FA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также</w:t>
      </w:r>
      <w:r w:rsidRPr="00DD52FA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использование</w:t>
      </w:r>
      <w:r w:rsidRPr="00DD52FA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цифровых</w:t>
      </w:r>
      <w:r w:rsidRPr="00DD52FA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инструментов</w:t>
      </w:r>
      <w:r w:rsidRPr="00DD52FA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для</w:t>
      </w:r>
      <w:r w:rsidRPr="00DD52FA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поддержки</w:t>
      </w:r>
      <w:r w:rsidRPr="00DD52FA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и обучения.</w:t>
      </w:r>
      <w:r w:rsidRPr="00DD52FA">
        <w:rPr>
          <w:rFonts w:ascii="Times New Roman" w:hAnsi="Times New Roman" w:cs="Times New Roman"/>
          <w:spacing w:val="-2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Последовательное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внедрение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таких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техник</w:t>
      </w:r>
      <w:r w:rsidRPr="00DD52FA">
        <w:rPr>
          <w:rFonts w:ascii="Times New Roman" w:hAnsi="Times New Roman" w:cs="Times New Roman"/>
          <w:spacing w:val="-2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позволяет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оздать благоприятную</w:t>
      </w:r>
      <w:r w:rsidRPr="00DD52F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среду,</w:t>
      </w:r>
      <w:r w:rsidRPr="00DD52F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где</w:t>
      </w:r>
      <w:r w:rsidRPr="00DD52F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молодой</w:t>
      </w:r>
      <w:r w:rsidRPr="00DD52F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педагог</w:t>
      </w:r>
      <w:r w:rsidRPr="00DD52F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получает</w:t>
      </w:r>
      <w:r w:rsidRPr="00DD52F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не</w:t>
      </w:r>
      <w:r w:rsidRPr="00DD52F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только</w:t>
      </w:r>
      <w:r w:rsidRPr="00DD52FA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знания, но</w:t>
      </w:r>
      <w:r w:rsidRPr="00DD52FA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DD52FA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эмоциональную</w:t>
      </w:r>
      <w:r w:rsidRPr="00DD52FA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поддержку,</w:t>
      </w:r>
      <w:r w:rsidRPr="00DD52FA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необходимую</w:t>
      </w:r>
      <w:r w:rsidRPr="00DD52FA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для</w:t>
      </w:r>
      <w:r w:rsidRPr="00DD52FA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успешной</w:t>
      </w:r>
      <w:r w:rsidRPr="00DD52FA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адаптации и профессионального роста.</w:t>
      </w:r>
    </w:p>
    <w:p w:rsidR="00AA1914" w:rsidRPr="00DD52FA" w:rsidRDefault="00AA1914" w:rsidP="004E5C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1914" w:rsidRPr="00DD52FA" w:rsidRDefault="00AA1914" w:rsidP="004E5C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1914" w:rsidRPr="00DD52FA" w:rsidRDefault="00B11701" w:rsidP="004E5C8A">
      <w:pPr>
        <w:pStyle w:val="1"/>
        <w:tabs>
          <w:tab w:val="left" w:pos="455"/>
        </w:tabs>
        <w:spacing w:line="242" w:lineRule="auto"/>
        <w:ind w:right="2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5.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Статистика</w:t>
      </w:r>
      <w:r w:rsidR="00EE023B" w:rsidRPr="00DD52FA">
        <w:rPr>
          <w:rFonts w:ascii="Times New Roman" w:hAnsi="Times New Roman" w:cs="Times New Roman"/>
          <w:spacing w:val="-22"/>
          <w:w w:val="105"/>
          <w:sz w:val="28"/>
          <w:szCs w:val="28"/>
        </w:rPr>
        <w:t xml:space="preserve">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влияния</w:t>
      </w:r>
      <w:r w:rsidR="00EE023B" w:rsidRPr="00DD52FA">
        <w:rPr>
          <w:rFonts w:ascii="Times New Roman" w:hAnsi="Times New Roman" w:cs="Times New Roman"/>
          <w:spacing w:val="-22"/>
          <w:w w:val="105"/>
          <w:sz w:val="28"/>
          <w:szCs w:val="28"/>
        </w:rPr>
        <w:t xml:space="preserve">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наставничества</w:t>
      </w:r>
      <w:r w:rsidR="00EE023B" w:rsidRPr="00DD52FA">
        <w:rPr>
          <w:rFonts w:ascii="Times New Roman" w:hAnsi="Times New Roman" w:cs="Times New Roman"/>
          <w:spacing w:val="-22"/>
          <w:w w:val="105"/>
          <w:sz w:val="28"/>
          <w:szCs w:val="28"/>
        </w:rPr>
        <w:t xml:space="preserve">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на удержание молодых учителей</w:t>
      </w:r>
    </w:p>
    <w:p w:rsidR="00AA1914" w:rsidRPr="00DD52FA" w:rsidRDefault="00EE023B" w:rsidP="004E5C8A">
      <w:pPr>
        <w:pStyle w:val="a3"/>
        <w:spacing w:before="249" w:line="242" w:lineRule="auto"/>
        <w:ind w:right="458"/>
        <w:jc w:val="both"/>
        <w:rPr>
          <w:rFonts w:ascii="Times New Roman" w:hAnsi="Times New Roman" w:cs="Times New Roman"/>
          <w:sz w:val="28"/>
          <w:szCs w:val="28"/>
        </w:rPr>
      </w:pPr>
      <w:r w:rsidRPr="00DD52FA">
        <w:rPr>
          <w:rFonts w:ascii="Times New Roman" w:hAnsi="Times New Roman" w:cs="Times New Roman"/>
          <w:w w:val="115"/>
          <w:sz w:val="28"/>
          <w:szCs w:val="28"/>
        </w:rPr>
        <w:t>Статистические</w:t>
      </w:r>
      <w:r w:rsidRPr="00DD52F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данные</w:t>
      </w:r>
      <w:r w:rsidRPr="00DD52F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свидетельствуют</w:t>
      </w:r>
      <w:r w:rsidRPr="00DD52F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о</w:t>
      </w:r>
      <w:r w:rsidRPr="00DD52F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том,</w:t>
      </w:r>
      <w:r w:rsidRPr="00DD52F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что</w:t>
      </w:r>
      <w:r w:rsidRPr="00DD52F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программы наставничества</w:t>
      </w:r>
      <w:r w:rsidRPr="00DD52FA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имеют</w:t>
      </w:r>
      <w:r w:rsidRPr="00DD52FA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значительный</w:t>
      </w:r>
      <w:r w:rsidRPr="00DD52FA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эффект</w:t>
      </w:r>
      <w:r w:rsidRPr="00DD52FA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DD52FA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стабильность педагогического</w:t>
      </w:r>
      <w:r w:rsidRPr="00DD52F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состава.</w:t>
      </w:r>
      <w:r w:rsidRPr="00DD52F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Именно</w:t>
      </w:r>
      <w:r w:rsidRPr="00DD52F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благодаря</w:t>
      </w:r>
      <w:r w:rsidRPr="00DD52F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системной</w:t>
      </w:r>
      <w:r w:rsidRPr="00DD52F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поддержке</w:t>
      </w:r>
      <w:r w:rsidRPr="00DD52F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и вниманию</w:t>
      </w:r>
      <w:r w:rsidRPr="00DD52FA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DD52FA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профессиональному</w:t>
      </w:r>
      <w:r w:rsidRPr="00DD52FA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развитию</w:t>
      </w:r>
      <w:r w:rsidRPr="00DD52FA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снижается</w:t>
      </w:r>
      <w:r w:rsidRPr="00DD52FA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отток</w:t>
      </w:r>
      <w:r w:rsidRPr="00DD52FA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молодых учителей из профессии.</w:t>
      </w:r>
    </w:p>
    <w:p w:rsidR="00AA1914" w:rsidRPr="00DD52FA" w:rsidRDefault="00EE023B" w:rsidP="004E5C8A">
      <w:pPr>
        <w:pStyle w:val="a3"/>
        <w:spacing w:before="146"/>
        <w:jc w:val="both"/>
        <w:rPr>
          <w:rFonts w:ascii="Times New Roman" w:hAnsi="Times New Roman" w:cs="Times New Roman"/>
          <w:sz w:val="28"/>
          <w:szCs w:val="28"/>
        </w:rPr>
      </w:pPr>
      <w:r w:rsidRPr="00DD52FA">
        <w:rPr>
          <w:rFonts w:ascii="Times New Roman" w:hAnsi="Times New Roman" w:cs="Times New Roman"/>
          <w:w w:val="110"/>
          <w:sz w:val="28"/>
          <w:szCs w:val="28"/>
        </w:rPr>
        <w:t>Анализ</w:t>
      </w:r>
      <w:r w:rsidRPr="00DD52FA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0"/>
          <w:sz w:val="28"/>
          <w:szCs w:val="28"/>
        </w:rPr>
        <w:t>показы</w:t>
      </w:r>
      <w:r w:rsidRPr="00DD52FA">
        <w:rPr>
          <w:rFonts w:ascii="Times New Roman" w:hAnsi="Times New Roman" w:cs="Times New Roman"/>
          <w:w w:val="110"/>
          <w:sz w:val="28"/>
          <w:szCs w:val="28"/>
        </w:rPr>
        <w:t>вает,</w:t>
      </w:r>
      <w:r w:rsidRPr="00DD52FA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0"/>
          <w:sz w:val="28"/>
          <w:szCs w:val="28"/>
        </w:rPr>
        <w:t>что</w:t>
      </w:r>
      <w:r w:rsidRPr="00DD52FA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0"/>
          <w:sz w:val="28"/>
          <w:szCs w:val="28"/>
        </w:rPr>
        <w:t>вовлеченность</w:t>
      </w:r>
      <w:r w:rsidRPr="00DD52FA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0"/>
          <w:sz w:val="28"/>
          <w:szCs w:val="28"/>
        </w:rPr>
        <w:t>наставников</w:t>
      </w:r>
      <w:r w:rsidRPr="00DD52FA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DD52FA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0"/>
          <w:sz w:val="28"/>
          <w:szCs w:val="28"/>
        </w:rPr>
        <w:t>наличие</w:t>
      </w:r>
    </w:p>
    <w:p w:rsidR="00AA1914" w:rsidRPr="00DD52FA" w:rsidRDefault="00EE023B" w:rsidP="004E5C8A">
      <w:pPr>
        <w:pStyle w:val="a3"/>
        <w:spacing w:before="72" w:line="242" w:lineRule="auto"/>
        <w:ind w:right="458"/>
        <w:jc w:val="both"/>
        <w:rPr>
          <w:rFonts w:ascii="Times New Roman" w:hAnsi="Times New Roman" w:cs="Times New Roman"/>
          <w:sz w:val="28"/>
          <w:szCs w:val="28"/>
        </w:rPr>
      </w:pPr>
      <w:r w:rsidRPr="00DD52FA">
        <w:rPr>
          <w:rFonts w:ascii="Times New Roman" w:hAnsi="Times New Roman" w:cs="Times New Roman"/>
          <w:w w:val="115"/>
          <w:sz w:val="28"/>
          <w:szCs w:val="28"/>
        </w:rPr>
        <w:t>структурированной</w:t>
      </w:r>
      <w:r w:rsidRPr="00DD52F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программы</w:t>
      </w:r>
      <w:r w:rsidRPr="00DD52F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повышают</w:t>
      </w:r>
      <w:r w:rsidRPr="00DD52F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вероятность</w:t>
      </w:r>
      <w:r w:rsidRPr="00DD52FA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долгосрочной работы</w:t>
      </w:r>
      <w:r w:rsidRPr="00DD52F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молодых</w:t>
      </w:r>
      <w:r w:rsidRPr="00DD52F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специалистов</w:t>
      </w:r>
      <w:r w:rsidRPr="00DD52F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DD52F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образовательных</w:t>
      </w:r>
      <w:r w:rsidRPr="00DD52F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учреждениях,</w:t>
      </w:r>
      <w:r w:rsidRPr="00DD52FA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что влияет на общее качество образования.</w:t>
      </w:r>
    </w:p>
    <w:p w:rsidR="00AA1914" w:rsidRPr="00DD52FA" w:rsidRDefault="00AA1914" w:rsidP="004E5C8A">
      <w:pPr>
        <w:pStyle w:val="a3"/>
        <w:spacing w:before="3"/>
        <w:jc w:val="both"/>
        <w:rPr>
          <w:rFonts w:ascii="Times New Roman" w:hAnsi="Times New Roman" w:cs="Times New Roman"/>
          <w:sz w:val="28"/>
          <w:szCs w:val="28"/>
        </w:rPr>
      </w:pPr>
    </w:p>
    <w:p w:rsidR="00AA1914" w:rsidRPr="00DD52FA" w:rsidRDefault="00B11701" w:rsidP="004E5C8A">
      <w:pPr>
        <w:pStyle w:val="1"/>
        <w:tabs>
          <w:tab w:val="left" w:pos="476"/>
        </w:tabs>
        <w:spacing w:before="1" w:line="242" w:lineRule="auto"/>
        <w:ind w:right="18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6.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Сравнение методов поддержки молодых учителей</w:t>
      </w:r>
    </w:p>
    <w:p w:rsidR="00AA1914" w:rsidRPr="00DD52FA" w:rsidRDefault="00EE023B" w:rsidP="004E5C8A">
      <w:pPr>
        <w:pStyle w:val="a3"/>
        <w:spacing w:before="248" w:line="242" w:lineRule="auto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DD52FA">
        <w:rPr>
          <w:rFonts w:ascii="Times New Roman" w:hAnsi="Times New Roman" w:cs="Times New Roman"/>
          <w:w w:val="115"/>
          <w:sz w:val="28"/>
          <w:szCs w:val="28"/>
        </w:rPr>
        <w:t>Анализ</w:t>
      </w:r>
      <w:r w:rsidRPr="00DD52F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различных</w:t>
      </w:r>
      <w:r w:rsidRPr="00DD52F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форм</w:t>
      </w:r>
      <w:r w:rsidRPr="00DD52F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поддержки</w:t>
      </w:r>
      <w:r w:rsidRPr="00DD52F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молодых</w:t>
      </w:r>
      <w:r w:rsidRPr="00DD52F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учителей</w:t>
      </w:r>
      <w:r w:rsidRPr="00DD52F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показывает,</w:t>
      </w:r>
      <w:r w:rsidRPr="00DD52F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что комбинированный подход — включение тренингов, наставничества и групповых</w:t>
      </w:r>
      <w:r w:rsidRPr="00DD52FA">
        <w:rPr>
          <w:rFonts w:ascii="Times New Roman" w:hAnsi="Times New Roman" w:cs="Times New Roman"/>
          <w:spacing w:val="-2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обсуждений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—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наиболее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эффективен.</w:t>
      </w:r>
      <w:r w:rsidRPr="00DD52FA">
        <w:rPr>
          <w:rFonts w:ascii="Times New Roman" w:hAnsi="Times New Roman" w:cs="Times New Roman"/>
          <w:spacing w:val="-2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Такой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комплекс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усилий сокра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 xml:space="preserve">щает время адаптации и ускоряет профессиональный рост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педагога.</w:t>
      </w:r>
    </w:p>
    <w:p w:rsidR="00AA1914" w:rsidRPr="00DD52FA" w:rsidRDefault="00EE023B" w:rsidP="004E5C8A">
      <w:pPr>
        <w:pStyle w:val="a3"/>
        <w:spacing w:before="147" w:line="242" w:lineRule="auto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DD52FA">
        <w:rPr>
          <w:rFonts w:ascii="Times New Roman" w:hAnsi="Times New Roman" w:cs="Times New Roman"/>
          <w:w w:val="115"/>
          <w:sz w:val="28"/>
          <w:szCs w:val="28"/>
        </w:rPr>
        <w:t>Данные,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предоставленные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Ассоциацией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педагогов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России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2023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году, подчёркивают,</w:t>
      </w:r>
      <w:r w:rsidRPr="00DD52F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что</w:t>
      </w:r>
      <w:r w:rsidRPr="00DD52F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разнообразие</w:t>
      </w:r>
      <w:r w:rsidRPr="00DD52F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методов</w:t>
      </w:r>
      <w:r w:rsidRPr="00DD52F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позволяет</w:t>
      </w:r>
      <w:r w:rsidRPr="00DD52F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успешно</w:t>
      </w:r>
      <w:r w:rsidRPr="00DD52FA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proofErr w:type="gramStart"/>
      <w:r w:rsidRPr="00DD52FA">
        <w:rPr>
          <w:rFonts w:ascii="Times New Roman" w:hAnsi="Times New Roman" w:cs="Times New Roman"/>
          <w:w w:val="115"/>
          <w:sz w:val="28"/>
          <w:szCs w:val="28"/>
        </w:rPr>
        <w:t>решать</w:t>
      </w:r>
      <w:proofErr w:type="gramEnd"/>
      <w:r w:rsidRPr="00DD52FA">
        <w:rPr>
          <w:rFonts w:ascii="Times New Roman" w:hAnsi="Times New Roman" w:cs="Times New Roman"/>
          <w:w w:val="115"/>
          <w:sz w:val="28"/>
          <w:szCs w:val="28"/>
        </w:rPr>
        <w:t xml:space="preserve"> как</w:t>
      </w:r>
      <w:r w:rsidRPr="00DD52F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индивидуальные,</w:t>
      </w:r>
      <w:r w:rsidRPr="00DD52F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так</w:t>
      </w:r>
      <w:r w:rsidRPr="00DD52F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DD52F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коллективные</w:t>
      </w:r>
      <w:r w:rsidRPr="00DD52F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задачи</w:t>
      </w:r>
      <w:r w:rsidRPr="00DD52FA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развития.</w:t>
      </w:r>
    </w:p>
    <w:p w:rsidR="00AA1914" w:rsidRPr="00DD52FA" w:rsidRDefault="00EE023B" w:rsidP="004E5C8A">
      <w:pPr>
        <w:pStyle w:val="a3"/>
        <w:spacing w:before="146" w:line="242" w:lineRule="auto"/>
        <w:ind w:right="458"/>
        <w:jc w:val="both"/>
        <w:rPr>
          <w:rFonts w:ascii="Times New Roman" w:hAnsi="Times New Roman" w:cs="Times New Roman"/>
          <w:sz w:val="28"/>
          <w:szCs w:val="28"/>
        </w:rPr>
      </w:pPr>
      <w:r w:rsidRPr="00DD52FA">
        <w:rPr>
          <w:rFonts w:ascii="Times New Roman" w:hAnsi="Times New Roman" w:cs="Times New Roman"/>
          <w:w w:val="115"/>
          <w:sz w:val="28"/>
          <w:szCs w:val="28"/>
        </w:rPr>
        <w:t>Вывод:</w:t>
      </w:r>
      <w:r w:rsidRPr="00DD52FA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интеграция</w:t>
      </w:r>
      <w:r w:rsidRPr="00DD52FA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различных</w:t>
      </w:r>
      <w:r w:rsidRPr="00DD52FA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форм</w:t>
      </w:r>
      <w:r w:rsidRPr="00DD52FA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поддержки</w:t>
      </w:r>
      <w:r w:rsidRPr="00DD52FA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способствует</w:t>
      </w:r>
      <w:r w:rsidRPr="00DD52FA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более глубокой и всесторонней подготовке молодых учителей.</w:t>
      </w:r>
    </w:p>
    <w:p w:rsidR="00AA1914" w:rsidRPr="00DD52FA" w:rsidRDefault="00AA1914" w:rsidP="004E5C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1914" w:rsidRPr="00DD52FA" w:rsidRDefault="00B11701" w:rsidP="004E5C8A">
      <w:pPr>
        <w:pStyle w:val="1"/>
        <w:tabs>
          <w:tab w:val="left" w:pos="445"/>
        </w:tabs>
        <w:spacing w:line="242" w:lineRule="auto"/>
        <w:ind w:right="1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7.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Роль</w:t>
      </w:r>
      <w:r w:rsidR="00EE023B" w:rsidRPr="00DD52FA">
        <w:rPr>
          <w:rFonts w:ascii="Times New Roman" w:hAnsi="Times New Roman" w:cs="Times New Roman"/>
          <w:spacing w:val="-22"/>
          <w:w w:val="105"/>
          <w:sz w:val="28"/>
          <w:szCs w:val="28"/>
        </w:rPr>
        <w:t xml:space="preserve">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эмоционального</w:t>
      </w:r>
      <w:r w:rsidR="00EE023B" w:rsidRPr="00DD52FA">
        <w:rPr>
          <w:rFonts w:ascii="Times New Roman" w:hAnsi="Times New Roman" w:cs="Times New Roman"/>
          <w:spacing w:val="-22"/>
          <w:w w:val="105"/>
          <w:sz w:val="28"/>
          <w:szCs w:val="28"/>
        </w:rPr>
        <w:t xml:space="preserve">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интеллекта наставника в педагогике</w:t>
      </w:r>
    </w:p>
    <w:p w:rsidR="00B11701" w:rsidRDefault="00EE023B" w:rsidP="004E5C8A">
      <w:pPr>
        <w:pStyle w:val="a3"/>
        <w:spacing w:before="249" w:line="242" w:lineRule="auto"/>
        <w:jc w:val="both"/>
        <w:rPr>
          <w:rFonts w:ascii="Times New Roman" w:hAnsi="Times New Roman" w:cs="Times New Roman"/>
          <w:spacing w:val="-6"/>
          <w:w w:val="115"/>
          <w:sz w:val="28"/>
          <w:szCs w:val="28"/>
        </w:rPr>
      </w:pPr>
      <w:r w:rsidRPr="00DD52FA">
        <w:rPr>
          <w:rFonts w:ascii="Times New Roman" w:hAnsi="Times New Roman" w:cs="Times New Roman"/>
          <w:w w:val="115"/>
          <w:sz w:val="28"/>
          <w:szCs w:val="28"/>
        </w:rPr>
        <w:t>Эмоциональный интеллект наставника играет ключевую роль в успешном</w:t>
      </w:r>
      <w:r w:rsidRPr="00DD52F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взаимодействии</w:t>
      </w:r>
      <w:r w:rsidRPr="00DD52F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DD52F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молодыми</w:t>
      </w:r>
      <w:r w:rsidRPr="00DD52F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педагогами.</w:t>
      </w:r>
      <w:r w:rsidRPr="00DD52F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DD52F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одном</w:t>
      </w:r>
      <w:r w:rsidRPr="00DD52F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из</w:t>
      </w:r>
      <w:r w:rsidRPr="00DD52F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случаев опытный</w:t>
      </w:r>
      <w:r w:rsidRPr="00DD52F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</w:p>
    <w:p w:rsidR="00AA1914" w:rsidRPr="00DD52FA" w:rsidRDefault="00EE023B" w:rsidP="004E5C8A">
      <w:pPr>
        <w:pStyle w:val="a3"/>
        <w:spacing w:before="249" w:line="24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FA">
        <w:rPr>
          <w:rFonts w:ascii="Times New Roman" w:hAnsi="Times New Roman" w:cs="Times New Roman"/>
          <w:w w:val="115"/>
          <w:sz w:val="28"/>
          <w:szCs w:val="28"/>
        </w:rPr>
        <w:lastRenderedPageBreak/>
        <w:t>наставник</w:t>
      </w:r>
      <w:r w:rsidRPr="00DD52F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сумел</w:t>
      </w:r>
      <w:r w:rsidRPr="00DD52F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через</w:t>
      </w:r>
      <w:r w:rsidRPr="00DD52F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proofErr w:type="spellStart"/>
      <w:r w:rsidRPr="00DD52FA">
        <w:rPr>
          <w:rFonts w:ascii="Times New Roman" w:hAnsi="Times New Roman" w:cs="Times New Roman"/>
          <w:w w:val="115"/>
          <w:sz w:val="28"/>
          <w:szCs w:val="28"/>
        </w:rPr>
        <w:t>эмпатию</w:t>
      </w:r>
      <w:proofErr w:type="spellEnd"/>
      <w:r w:rsidRPr="00DD52F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DD52F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понимание</w:t>
      </w:r>
      <w:r w:rsidRPr="00DD52FA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эмоционального состояния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своего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подопечного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помочь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ему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преодолеть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страх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 xml:space="preserve">публичных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выступлений.</w:t>
      </w:r>
    </w:p>
    <w:p w:rsidR="00AA1914" w:rsidRPr="00DD52FA" w:rsidRDefault="00EE023B" w:rsidP="004E5C8A">
      <w:pPr>
        <w:pStyle w:val="a3"/>
        <w:spacing w:before="146" w:line="24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FA">
        <w:rPr>
          <w:rFonts w:ascii="Times New Roman" w:hAnsi="Times New Roman" w:cs="Times New Roman"/>
          <w:w w:val="115"/>
          <w:sz w:val="28"/>
          <w:szCs w:val="28"/>
        </w:rPr>
        <w:t>Другой</w:t>
      </w:r>
      <w:r w:rsidRPr="00DD52FA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пример</w:t>
      </w:r>
      <w:r w:rsidRPr="00DD52FA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иллюстрирует,</w:t>
      </w:r>
      <w:r w:rsidRPr="00DD52FA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DD52FA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гибкость</w:t>
      </w:r>
      <w:r w:rsidRPr="00DD52FA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DD52FA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эмоциональная</w:t>
      </w:r>
      <w:r w:rsidRPr="00DD52FA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поддержка наставника помогли молодой учительнице адаптироваться в новой культурной среде школы.</w:t>
      </w:r>
    </w:p>
    <w:p w:rsidR="00AA1914" w:rsidRPr="00DD52FA" w:rsidRDefault="00EE023B" w:rsidP="004E5C8A">
      <w:pPr>
        <w:pStyle w:val="a3"/>
        <w:spacing w:before="147" w:line="242" w:lineRule="auto"/>
        <w:ind w:right="458"/>
        <w:jc w:val="both"/>
        <w:rPr>
          <w:rFonts w:ascii="Times New Roman" w:hAnsi="Times New Roman" w:cs="Times New Roman"/>
          <w:sz w:val="28"/>
          <w:szCs w:val="28"/>
        </w:rPr>
      </w:pPr>
      <w:r w:rsidRPr="00DD52FA">
        <w:rPr>
          <w:rFonts w:ascii="Times New Roman" w:hAnsi="Times New Roman" w:cs="Times New Roman"/>
          <w:w w:val="115"/>
          <w:sz w:val="28"/>
          <w:szCs w:val="28"/>
        </w:rPr>
        <w:t>Третий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случай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подтверждает,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что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умение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распознавать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управлять своими</w:t>
      </w:r>
      <w:r w:rsidRPr="00DD52FA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эмоциями,</w:t>
      </w:r>
      <w:r w:rsidRPr="00DD52FA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а</w:t>
      </w:r>
      <w:r w:rsidRPr="00DD52FA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также</w:t>
      </w:r>
      <w:r w:rsidRPr="00DD52FA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поддерживать</w:t>
      </w:r>
      <w:r w:rsidRPr="00DD52FA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психологический</w:t>
      </w:r>
      <w:r w:rsidRPr="00DD52FA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комфорт, является важным компонентом эффек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тивности наставничества и способствует формированию доверительных отношений.</w:t>
      </w:r>
    </w:p>
    <w:p w:rsidR="00B11701" w:rsidRDefault="00B11701" w:rsidP="004E5C8A">
      <w:pPr>
        <w:pStyle w:val="1"/>
        <w:tabs>
          <w:tab w:val="left" w:pos="485"/>
        </w:tabs>
        <w:spacing w:before="67"/>
        <w:ind w:left="48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:rsidR="00AA1914" w:rsidRPr="00DD52FA" w:rsidRDefault="00B11701" w:rsidP="004E5C8A">
      <w:pPr>
        <w:pStyle w:val="1"/>
        <w:tabs>
          <w:tab w:val="left" w:pos="485"/>
        </w:tabs>
        <w:spacing w:before="67"/>
        <w:ind w:left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8.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Трудности</w:t>
      </w:r>
      <w:r w:rsidR="00EE023B" w:rsidRPr="00DD52FA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и</w:t>
      </w:r>
      <w:r w:rsidR="00EE023B" w:rsidRPr="00DD52FA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барьеры</w:t>
      </w:r>
      <w:r w:rsidR="00EE023B" w:rsidRPr="00DD52FA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в</w:t>
      </w:r>
      <w:r w:rsidR="00EE023B" w:rsidRPr="00DD52FA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EE023B" w:rsidRPr="00DD52FA">
        <w:rPr>
          <w:rFonts w:ascii="Times New Roman" w:hAnsi="Times New Roman" w:cs="Times New Roman"/>
          <w:spacing w:val="-2"/>
          <w:w w:val="105"/>
          <w:sz w:val="28"/>
          <w:szCs w:val="28"/>
        </w:rPr>
        <w:t>наставничестве</w:t>
      </w:r>
    </w:p>
    <w:p w:rsidR="00AA1914" w:rsidRPr="00DD52FA" w:rsidRDefault="00EE023B" w:rsidP="004E5C8A">
      <w:pPr>
        <w:pStyle w:val="a3"/>
        <w:spacing w:before="253" w:line="24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FA">
        <w:rPr>
          <w:rFonts w:ascii="Times New Roman" w:hAnsi="Times New Roman" w:cs="Times New Roman"/>
          <w:w w:val="115"/>
          <w:sz w:val="28"/>
          <w:szCs w:val="28"/>
        </w:rPr>
        <w:t xml:space="preserve">Несмотря на очевидные преимущества, наставничество сталкивается с несколькими значимыми трудностями. Ограниченное время, доступное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к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ак</w:t>
      </w:r>
      <w:r w:rsidRPr="00DD52FA">
        <w:rPr>
          <w:rFonts w:ascii="Times New Roman" w:hAnsi="Times New Roman" w:cs="Times New Roman"/>
          <w:spacing w:val="-2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у</w:t>
      </w:r>
      <w:r w:rsidRPr="00DD52FA">
        <w:rPr>
          <w:rFonts w:ascii="Times New Roman" w:hAnsi="Times New Roman" w:cs="Times New Roman"/>
          <w:spacing w:val="-2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наставников,</w:t>
      </w:r>
      <w:r w:rsidRPr="00DD52FA">
        <w:rPr>
          <w:rFonts w:ascii="Times New Roman" w:hAnsi="Times New Roman" w:cs="Times New Roman"/>
          <w:spacing w:val="-2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так</w:t>
      </w:r>
      <w:r w:rsidRPr="00DD52FA">
        <w:rPr>
          <w:rFonts w:ascii="Times New Roman" w:hAnsi="Times New Roman" w:cs="Times New Roman"/>
          <w:spacing w:val="-2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и</w:t>
      </w:r>
      <w:r w:rsidRPr="00DD52FA">
        <w:rPr>
          <w:rFonts w:ascii="Times New Roman" w:hAnsi="Times New Roman" w:cs="Times New Roman"/>
          <w:spacing w:val="-2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у</w:t>
      </w:r>
      <w:r w:rsidRPr="00DD52FA">
        <w:rPr>
          <w:rFonts w:ascii="Times New Roman" w:hAnsi="Times New Roman" w:cs="Times New Roman"/>
          <w:spacing w:val="-2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молодых</w:t>
      </w:r>
      <w:r w:rsidRPr="00DD52FA">
        <w:rPr>
          <w:rFonts w:ascii="Times New Roman" w:hAnsi="Times New Roman" w:cs="Times New Roman"/>
          <w:spacing w:val="-2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учителей,</w:t>
      </w:r>
      <w:r w:rsidRPr="00DD52FA">
        <w:rPr>
          <w:rFonts w:ascii="Times New Roman" w:hAnsi="Times New Roman" w:cs="Times New Roman"/>
          <w:spacing w:val="-2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нередко</w:t>
      </w:r>
      <w:r w:rsidRPr="00DD52FA">
        <w:rPr>
          <w:rFonts w:ascii="Times New Roman" w:hAnsi="Times New Roman" w:cs="Times New Roman"/>
          <w:spacing w:val="-2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снижает</w:t>
      </w:r>
      <w:r w:rsidRPr="00DD52FA">
        <w:rPr>
          <w:rFonts w:ascii="Times New Roman" w:hAnsi="Times New Roman" w:cs="Times New Roman"/>
          <w:spacing w:val="-2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глубину</w:t>
      </w:r>
      <w:r w:rsidRPr="00DD52FA">
        <w:rPr>
          <w:rFonts w:ascii="Times New Roman" w:hAnsi="Times New Roman" w:cs="Times New Roman"/>
          <w:spacing w:val="-2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и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качество взаимодействия, что затрудняет полноценное обучение.</w:t>
      </w:r>
    </w:p>
    <w:p w:rsidR="00AA1914" w:rsidRPr="00DD52FA" w:rsidRDefault="00EE023B" w:rsidP="004E5C8A">
      <w:pPr>
        <w:pStyle w:val="a3"/>
        <w:spacing w:before="147" w:line="24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FA">
        <w:rPr>
          <w:rFonts w:ascii="Times New Roman" w:hAnsi="Times New Roman" w:cs="Times New Roman"/>
          <w:w w:val="115"/>
          <w:sz w:val="28"/>
          <w:szCs w:val="28"/>
        </w:rPr>
        <w:t>Кроме того, отсутствие мотивации и системного признания роли наставника</w:t>
      </w:r>
      <w:r w:rsidRPr="00DD52FA">
        <w:rPr>
          <w:rFonts w:ascii="Times New Roman" w:hAnsi="Times New Roman" w:cs="Times New Roman"/>
          <w:spacing w:val="-2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часто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приводит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формальному</w:t>
      </w:r>
      <w:r w:rsidRPr="00DD52FA">
        <w:rPr>
          <w:rFonts w:ascii="Times New Roman" w:hAnsi="Times New Roman" w:cs="Times New Roman"/>
          <w:spacing w:val="-2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выполнению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обязанностей, без реального вовлечения и инициативы.</w:t>
      </w:r>
    </w:p>
    <w:p w:rsidR="00AA1914" w:rsidRPr="00DD52FA" w:rsidRDefault="00EE023B" w:rsidP="004E5C8A">
      <w:pPr>
        <w:pStyle w:val="a3"/>
        <w:spacing w:before="146" w:line="24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FA">
        <w:rPr>
          <w:rFonts w:ascii="Times New Roman" w:hAnsi="Times New Roman" w:cs="Times New Roman"/>
          <w:w w:val="115"/>
          <w:sz w:val="28"/>
          <w:szCs w:val="28"/>
        </w:rPr>
        <w:t>Наконец, разница в поколениях и культурные особенности могут вызывать</w:t>
      </w:r>
      <w:r w:rsidRPr="00DD52FA">
        <w:rPr>
          <w:rFonts w:ascii="Times New Roman" w:hAnsi="Times New Roman" w:cs="Times New Roman"/>
          <w:spacing w:val="-2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непонимание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сложности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DD52FA">
        <w:rPr>
          <w:rFonts w:ascii="Times New Roman" w:hAnsi="Times New Roman" w:cs="Times New Roman"/>
          <w:spacing w:val="-2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коммуникации,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что</w:t>
      </w:r>
      <w:r w:rsidRPr="00DD52FA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препятствует эффективной передаче опыта и формированию доверия.</w:t>
      </w:r>
    </w:p>
    <w:p w:rsidR="00AA1914" w:rsidRPr="00DD52FA" w:rsidRDefault="00AA1914" w:rsidP="004E5C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1914" w:rsidRPr="00DD52FA" w:rsidRDefault="00B11701" w:rsidP="004E5C8A">
      <w:pPr>
        <w:pStyle w:val="1"/>
        <w:tabs>
          <w:tab w:val="left" w:pos="466"/>
        </w:tabs>
        <w:spacing w:line="242" w:lineRule="auto"/>
        <w:ind w:right="12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9.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Результаты внедрения пр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ограмм наставничества по регионам России</w:t>
      </w:r>
    </w:p>
    <w:p w:rsidR="00AA1914" w:rsidRPr="00DD52FA" w:rsidRDefault="00EE023B" w:rsidP="004E5C8A">
      <w:pPr>
        <w:pStyle w:val="a3"/>
        <w:spacing w:before="249" w:line="242" w:lineRule="auto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DD52FA">
        <w:rPr>
          <w:rFonts w:ascii="Times New Roman" w:hAnsi="Times New Roman" w:cs="Times New Roman"/>
          <w:w w:val="115"/>
          <w:sz w:val="28"/>
          <w:szCs w:val="28"/>
        </w:rPr>
        <w:t>Анализ</w:t>
      </w:r>
      <w:r w:rsidRPr="00DD52FA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результатов</w:t>
      </w:r>
      <w:r w:rsidRPr="00DD52FA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внедрения</w:t>
      </w:r>
      <w:r w:rsidRPr="00DD52FA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программ</w:t>
      </w:r>
      <w:r w:rsidRPr="00DD52FA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наставничества</w:t>
      </w:r>
      <w:r w:rsidRPr="00DD52FA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DD52FA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 xml:space="preserve">регионам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России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показывает,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что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наибольшего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успеха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достигают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те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регионы,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где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применён комплексный подход и обеспечена достаточная ресурсная поддержка, особенно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 xml:space="preserve"> в крупных городах.</w:t>
      </w:r>
    </w:p>
    <w:p w:rsidR="00AA1914" w:rsidRPr="00DD52FA" w:rsidRDefault="00EE023B" w:rsidP="004E5C8A">
      <w:pPr>
        <w:pStyle w:val="a3"/>
        <w:spacing w:before="146" w:line="242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DD52FA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то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же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время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существующие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региональные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различия</w:t>
      </w:r>
      <w:r w:rsidRPr="00DD52F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 xml:space="preserve">свидетельствуют о необходимости гибкой адаптации программ к локальным условиям и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особенностям,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чтобы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максимизировать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их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эффективность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>и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поддержать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педагогические кадры повсеместно.</w:t>
      </w:r>
    </w:p>
    <w:p w:rsidR="00AA1914" w:rsidRPr="00DD52FA" w:rsidRDefault="00AA1914" w:rsidP="004E5C8A">
      <w:pPr>
        <w:pStyle w:val="a3"/>
        <w:spacing w:before="3"/>
        <w:jc w:val="both"/>
        <w:rPr>
          <w:rFonts w:ascii="Times New Roman" w:hAnsi="Times New Roman" w:cs="Times New Roman"/>
          <w:sz w:val="28"/>
          <w:szCs w:val="28"/>
        </w:rPr>
      </w:pPr>
    </w:p>
    <w:p w:rsidR="00AA1914" w:rsidRPr="00DD52FA" w:rsidRDefault="00B11701" w:rsidP="004E5C8A">
      <w:pPr>
        <w:pStyle w:val="1"/>
        <w:tabs>
          <w:tab w:val="left" w:pos="640"/>
        </w:tabs>
        <w:spacing w:line="242" w:lineRule="auto"/>
        <w:ind w:right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10. 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Перспективы развития наставничества</w:t>
      </w:r>
      <w:r w:rsidR="00EE023B" w:rsidRPr="00DD52FA">
        <w:rPr>
          <w:rFonts w:ascii="Times New Roman" w:hAnsi="Times New Roman" w:cs="Times New Roman"/>
          <w:spacing w:val="-28"/>
          <w:w w:val="105"/>
          <w:sz w:val="28"/>
          <w:szCs w:val="28"/>
        </w:rPr>
        <w:t xml:space="preserve">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в</w:t>
      </w:r>
      <w:r w:rsidR="00EE023B" w:rsidRPr="00DD52FA">
        <w:rPr>
          <w:rFonts w:ascii="Times New Roman" w:hAnsi="Times New Roman" w:cs="Times New Roman"/>
          <w:spacing w:val="-28"/>
          <w:w w:val="105"/>
          <w:sz w:val="28"/>
          <w:szCs w:val="28"/>
        </w:rPr>
        <w:t xml:space="preserve"> </w:t>
      </w:r>
      <w:r w:rsidR="00EE023B" w:rsidRPr="00DD52FA">
        <w:rPr>
          <w:rFonts w:ascii="Times New Roman" w:hAnsi="Times New Roman" w:cs="Times New Roman"/>
          <w:w w:val="105"/>
          <w:sz w:val="28"/>
          <w:szCs w:val="28"/>
        </w:rPr>
        <w:t>педагогике</w:t>
      </w:r>
    </w:p>
    <w:p w:rsidR="00AA1914" w:rsidRPr="00DD52FA" w:rsidRDefault="00EE023B" w:rsidP="004E5C8A">
      <w:pPr>
        <w:pStyle w:val="a3"/>
        <w:spacing w:before="249" w:line="24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FA">
        <w:rPr>
          <w:rFonts w:ascii="Times New Roman" w:hAnsi="Times New Roman" w:cs="Times New Roman"/>
          <w:w w:val="115"/>
          <w:sz w:val="28"/>
          <w:szCs w:val="28"/>
        </w:rPr>
        <w:t>Успешные примеры и накопленный опыт подтверждают важность комплексного развития программ наставничества. Будущее этой практики связано с интеграцией эмоциональных компетенци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 xml:space="preserve">й и </w:t>
      </w:r>
      <w:r w:rsidRPr="00DD52FA">
        <w:rPr>
          <w:rFonts w:ascii="Times New Roman" w:hAnsi="Times New Roman" w:cs="Times New Roman"/>
          <w:w w:val="110"/>
          <w:sz w:val="28"/>
          <w:szCs w:val="28"/>
        </w:rPr>
        <w:t xml:space="preserve">профессиональных навыков, что позволит не только улучшать качество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образования, но и создавать условия для гармоничного профессионального и личностного роста педагогов.</w:t>
      </w:r>
    </w:p>
    <w:p w:rsidR="00AA1914" w:rsidRPr="00DD52FA" w:rsidRDefault="00AA1914">
      <w:pPr>
        <w:pStyle w:val="a3"/>
        <w:spacing w:line="242" w:lineRule="auto"/>
        <w:rPr>
          <w:rFonts w:ascii="Times New Roman" w:hAnsi="Times New Roman" w:cs="Times New Roman"/>
          <w:sz w:val="28"/>
          <w:szCs w:val="28"/>
        </w:rPr>
        <w:sectPr w:rsidR="00AA1914" w:rsidRPr="00DD52FA" w:rsidSect="00DD52FA">
          <w:pgSz w:w="12240" w:h="15840"/>
          <w:pgMar w:top="709" w:right="758" w:bottom="280" w:left="1134" w:header="720" w:footer="720" w:gutter="0"/>
          <w:cols w:space="720"/>
        </w:sectPr>
      </w:pPr>
    </w:p>
    <w:p w:rsidR="00AA1914" w:rsidRPr="00DD52FA" w:rsidRDefault="00EE023B" w:rsidP="00B11701">
      <w:pPr>
        <w:pStyle w:val="1"/>
        <w:spacing w:before="67"/>
        <w:jc w:val="center"/>
        <w:rPr>
          <w:rFonts w:ascii="Times New Roman" w:hAnsi="Times New Roman" w:cs="Times New Roman"/>
          <w:sz w:val="28"/>
          <w:szCs w:val="28"/>
        </w:rPr>
      </w:pPr>
      <w:r w:rsidRPr="00DD52FA">
        <w:rPr>
          <w:rFonts w:ascii="Times New Roman" w:hAnsi="Times New Roman" w:cs="Times New Roman"/>
          <w:spacing w:val="-2"/>
          <w:w w:val="105"/>
          <w:sz w:val="28"/>
          <w:szCs w:val="28"/>
        </w:rPr>
        <w:lastRenderedPageBreak/>
        <w:t>Источники</w:t>
      </w:r>
    </w:p>
    <w:p w:rsidR="00AA1914" w:rsidRPr="00DD52FA" w:rsidRDefault="00EE023B">
      <w:pPr>
        <w:pStyle w:val="a5"/>
        <w:numPr>
          <w:ilvl w:val="1"/>
          <w:numId w:val="1"/>
        </w:numPr>
        <w:tabs>
          <w:tab w:val="left" w:pos="132"/>
        </w:tabs>
        <w:spacing w:before="253" w:line="242" w:lineRule="auto"/>
        <w:ind w:right="463" w:firstLine="0"/>
        <w:rPr>
          <w:rFonts w:ascii="Times New Roman" w:hAnsi="Times New Roman" w:cs="Times New Roman"/>
          <w:sz w:val="28"/>
          <w:szCs w:val="28"/>
        </w:rPr>
      </w:pPr>
      <w:r w:rsidRPr="00DD52FA">
        <w:rPr>
          <w:rFonts w:ascii="Times New Roman" w:hAnsi="Times New Roman" w:cs="Times New Roman"/>
          <w:w w:val="115"/>
          <w:sz w:val="28"/>
          <w:szCs w:val="28"/>
        </w:rPr>
        <w:t>Министерство образования Российской Федерации. Статистический о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бзор системы образования, 2022.</w:t>
      </w:r>
    </w:p>
    <w:p w:rsidR="00AA1914" w:rsidRPr="00DD52FA" w:rsidRDefault="00EE023B">
      <w:pPr>
        <w:pStyle w:val="a5"/>
        <w:numPr>
          <w:ilvl w:val="1"/>
          <w:numId w:val="1"/>
        </w:numPr>
        <w:tabs>
          <w:tab w:val="left" w:pos="132"/>
        </w:tabs>
        <w:spacing w:before="147" w:line="242" w:lineRule="auto"/>
        <w:ind w:right="1030" w:firstLine="0"/>
        <w:rPr>
          <w:rFonts w:ascii="Times New Roman" w:hAnsi="Times New Roman" w:cs="Times New Roman"/>
          <w:sz w:val="28"/>
          <w:szCs w:val="28"/>
        </w:rPr>
      </w:pPr>
      <w:r w:rsidRPr="00DD52FA">
        <w:rPr>
          <w:rFonts w:ascii="Times New Roman" w:hAnsi="Times New Roman" w:cs="Times New Roman"/>
          <w:w w:val="115"/>
          <w:sz w:val="28"/>
          <w:szCs w:val="28"/>
        </w:rPr>
        <w:t>Ассоциация</w:t>
      </w:r>
      <w:r w:rsidRPr="00DD52FA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педагогов</w:t>
      </w:r>
      <w:r w:rsidRPr="00DD52FA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России.</w:t>
      </w:r>
      <w:r w:rsidRPr="00DD52FA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Аналитический</w:t>
      </w:r>
      <w:r w:rsidRPr="00DD52FA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доклад</w:t>
      </w:r>
      <w:r w:rsidRPr="00DD52FA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о</w:t>
      </w:r>
      <w:r w:rsidRPr="00DD52FA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методах поддержки молодых учителей, 2023.</w:t>
      </w:r>
    </w:p>
    <w:p w:rsidR="00AA1914" w:rsidRPr="00DD52FA" w:rsidRDefault="00EE023B">
      <w:pPr>
        <w:pStyle w:val="a5"/>
        <w:numPr>
          <w:ilvl w:val="1"/>
          <w:numId w:val="1"/>
        </w:numPr>
        <w:tabs>
          <w:tab w:val="left" w:pos="132"/>
        </w:tabs>
        <w:spacing w:before="146" w:line="242" w:lineRule="auto"/>
        <w:ind w:right="339" w:firstLine="0"/>
        <w:rPr>
          <w:rFonts w:ascii="Times New Roman" w:hAnsi="Times New Roman" w:cs="Times New Roman"/>
          <w:sz w:val="28"/>
          <w:szCs w:val="28"/>
        </w:rPr>
      </w:pPr>
      <w:r w:rsidRPr="00DD52FA">
        <w:rPr>
          <w:rFonts w:ascii="Times New Roman" w:hAnsi="Times New Roman" w:cs="Times New Roman"/>
          <w:w w:val="115"/>
          <w:sz w:val="28"/>
          <w:szCs w:val="28"/>
        </w:rPr>
        <w:t>Министерство науки и высшего образования Российской Федерации. Отчёт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о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региональных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программах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наставничества,</w:t>
      </w:r>
      <w:r w:rsidRPr="00DD52FA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DD52FA">
        <w:rPr>
          <w:rFonts w:ascii="Times New Roman" w:hAnsi="Times New Roman" w:cs="Times New Roman"/>
          <w:w w:val="115"/>
          <w:sz w:val="28"/>
          <w:szCs w:val="28"/>
        </w:rPr>
        <w:t>2023.</w:t>
      </w:r>
    </w:p>
    <w:p w:rsidR="00AA1914" w:rsidRPr="00DD52FA" w:rsidRDefault="00EE023B">
      <w:pPr>
        <w:pStyle w:val="a5"/>
        <w:numPr>
          <w:ilvl w:val="1"/>
          <w:numId w:val="1"/>
        </w:numPr>
        <w:tabs>
          <w:tab w:val="left" w:pos="132"/>
        </w:tabs>
        <w:spacing w:before="146" w:line="242" w:lineRule="auto"/>
        <w:ind w:right="893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D52FA">
        <w:rPr>
          <w:rFonts w:ascii="Times New Roman" w:hAnsi="Times New Roman" w:cs="Times New Roman"/>
          <w:w w:val="110"/>
          <w:sz w:val="28"/>
          <w:szCs w:val="28"/>
        </w:rPr>
        <w:t>Гусманова</w:t>
      </w:r>
      <w:proofErr w:type="spellEnd"/>
      <w:r w:rsidRPr="00DD52FA">
        <w:rPr>
          <w:rFonts w:ascii="Times New Roman" w:hAnsi="Times New Roman" w:cs="Times New Roman"/>
          <w:w w:val="110"/>
          <w:sz w:val="28"/>
          <w:szCs w:val="28"/>
        </w:rPr>
        <w:t xml:space="preserve"> Л. </w:t>
      </w:r>
      <w:r w:rsidRPr="00DD52FA">
        <w:rPr>
          <w:rFonts w:ascii="Times New Roman" w:hAnsi="Times New Roman" w:cs="Times New Roman"/>
          <w:w w:val="110"/>
          <w:sz w:val="28"/>
          <w:szCs w:val="28"/>
        </w:rPr>
        <w:t>В. Эмоциональный интеллект в педагогике: теория и практика. М., 2021.</w:t>
      </w:r>
    </w:p>
    <w:p w:rsidR="00AA1914" w:rsidRPr="00DD52FA" w:rsidRDefault="00EE023B">
      <w:pPr>
        <w:pStyle w:val="a5"/>
        <w:numPr>
          <w:ilvl w:val="1"/>
          <w:numId w:val="1"/>
        </w:numPr>
        <w:tabs>
          <w:tab w:val="left" w:pos="132"/>
        </w:tabs>
        <w:spacing w:before="146" w:line="242" w:lineRule="auto"/>
        <w:ind w:right="1520" w:firstLine="0"/>
        <w:rPr>
          <w:rFonts w:ascii="Times New Roman" w:hAnsi="Times New Roman" w:cs="Times New Roman"/>
          <w:sz w:val="28"/>
          <w:szCs w:val="28"/>
        </w:rPr>
      </w:pPr>
      <w:r w:rsidRPr="00DD52FA">
        <w:rPr>
          <w:rFonts w:ascii="Times New Roman" w:hAnsi="Times New Roman" w:cs="Times New Roman"/>
          <w:w w:val="110"/>
          <w:sz w:val="28"/>
          <w:szCs w:val="28"/>
        </w:rPr>
        <w:t>Петров А. К. Наставничество в педагогическом образовании: исторический аспект и современные модели. СПб., 2020.</w:t>
      </w:r>
    </w:p>
    <w:sectPr w:rsidR="00AA1914" w:rsidRPr="00DD52FA" w:rsidSect="00DD52FA">
      <w:pgSz w:w="12240" w:h="15840"/>
      <w:pgMar w:top="709" w:right="758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939B5"/>
    <w:multiLevelType w:val="hybridMultilevel"/>
    <w:tmpl w:val="4BBE455A"/>
    <w:lvl w:ilvl="0" w:tplc="D8D88B46">
      <w:start w:val="1"/>
      <w:numFmt w:val="decimal"/>
      <w:lvlText w:val="%1."/>
      <w:lvlJc w:val="left"/>
      <w:pPr>
        <w:ind w:left="0" w:hanging="375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68"/>
        <w:sz w:val="40"/>
        <w:szCs w:val="40"/>
        <w:lang w:val="ru-RU" w:eastAsia="en-US" w:bidi="ar-SA"/>
      </w:rPr>
    </w:lvl>
    <w:lvl w:ilvl="1" w:tplc="706097FA">
      <w:numFmt w:val="bullet"/>
      <w:lvlText w:val="•"/>
      <w:lvlJc w:val="left"/>
      <w:pPr>
        <w:ind w:left="0" w:hanging="13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4"/>
        <w:sz w:val="24"/>
        <w:szCs w:val="24"/>
        <w:lang w:val="ru-RU" w:eastAsia="en-US" w:bidi="ar-SA"/>
      </w:rPr>
    </w:lvl>
    <w:lvl w:ilvl="2" w:tplc="F000BCEE">
      <w:numFmt w:val="bullet"/>
      <w:lvlText w:val="•"/>
      <w:lvlJc w:val="left"/>
      <w:pPr>
        <w:ind w:left="1872" w:hanging="134"/>
      </w:pPr>
      <w:rPr>
        <w:rFonts w:hint="default"/>
        <w:lang w:val="ru-RU" w:eastAsia="en-US" w:bidi="ar-SA"/>
      </w:rPr>
    </w:lvl>
    <w:lvl w:ilvl="3" w:tplc="889E8196">
      <w:numFmt w:val="bullet"/>
      <w:lvlText w:val="•"/>
      <w:lvlJc w:val="left"/>
      <w:pPr>
        <w:ind w:left="2808" w:hanging="134"/>
      </w:pPr>
      <w:rPr>
        <w:rFonts w:hint="default"/>
        <w:lang w:val="ru-RU" w:eastAsia="en-US" w:bidi="ar-SA"/>
      </w:rPr>
    </w:lvl>
    <w:lvl w:ilvl="4" w:tplc="D9CAC058">
      <w:numFmt w:val="bullet"/>
      <w:lvlText w:val="•"/>
      <w:lvlJc w:val="left"/>
      <w:pPr>
        <w:ind w:left="3744" w:hanging="134"/>
      </w:pPr>
      <w:rPr>
        <w:rFonts w:hint="default"/>
        <w:lang w:val="ru-RU" w:eastAsia="en-US" w:bidi="ar-SA"/>
      </w:rPr>
    </w:lvl>
    <w:lvl w:ilvl="5" w:tplc="83363876">
      <w:numFmt w:val="bullet"/>
      <w:lvlText w:val="•"/>
      <w:lvlJc w:val="left"/>
      <w:pPr>
        <w:ind w:left="4680" w:hanging="134"/>
      </w:pPr>
      <w:rPr>
        <w:rFonts w:hint="default"/>
        <w:lang w:val="ru-RU" w:eastAsia="en-US" w:bidi="ar-SA"/>
      </w:rPr>
    </w:lvl>
    <w:lvl w:ilvl="6" w:tplc="82FEDDDE">
      <w:numFmt w:val="bullet"/>
      <w:lvlText w:val="•"/>
      <w:lvlJc w:val="left"/>
      <w:pPr>
        <w:ind w:left="5616" w:hanging="134"/>
      </w:pPr>
      <w:rPr>
        <w:rFonts w:hint="default"/>
        <w:lang w:val="ru-RU" w:eastAsia="en-US" w:bidi="ar-SA"/>
      </w:rPr>
    </w:lvl>
    <w:lvl w:ilvl="7" w:tplc="43602060">
      <w:numFmt w:val="bullet"/>
      <w:lvlText w:val="•"/>
      <w:lvlJc w:val="left"/>
      <w:pPr>
        <w:ind w:left="6552" w:hanging="134"/>
      </w:pPr>
      <w:rPr>
        <w:rFonts w:hint="default"/>
        <w:lang w:val="ru-RU" w:eastAsia="en-US" w:bidi="ar-SA"/>
      </w:rPr>
    </w:lvl>
    <w:lvl w:ilvl="8" w:tplc="6BFCF934">
      <w:numFmt w:val="bullet"/>
      <w:lvlText w:val="•"/>
      <w:lvlJc w:val="left"/>
      <w:pPr>
        <w:ind w:left="7488" w:hanging="13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A1914"/>
    <w:rsid w:val="004E5C8A"/>
    <w:rsid w:val="00AA1914"/>
    <w:rsid w:val="00B11701"/>
    <w:rsid w:val="00DD52FA"/>
    <w:rsid w:val="00EC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E92F"/>
  <w15:docId w15:val="{4817BDB1-9600-46C5-B21F-EA10FF5C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0"/>
      <w:ind w:right="458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Ладушка</cp:lastModifiedBy>
  <cp:revision>3</cp:revision>
  <dcterms:created xsi:type="dcterms:W3CDTF">2025-12-02T12:07:00Z</dcterms:created>
  <dcterms:modified xsi:type="dcterms:W3CDTF">2025-12-02T12:14:00Z</dcterms:modified>
</cp:coreProperties>
</file>